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both"/>
        <w:rPr>
          <w:rFonts w:ascii="Spectral ExtraBold" w:cs="Spectral ExtraBold" w:eastAsia="Spectral ExtraBold" w:hAnsi="Spectral ExtraBold"/>
          <w:sz w:val="28"/>
          <w:szCs w:val="28"/>
        </w:rPr>
      </w:pPr>
      <w:r w:rsidDel="00000000" w:rsidR="00000000" w:rsidRPr="00000000">
        <w:rPr>
          <w:rFonts w:ascii="Spectral ExtraBold" w:cs="Spectral ExtraBold" w:eastAsia="Spectral ExtraBold" w:hAnsi="Spectral ExtraBold"/>
          <w:sz w:val="28"/>
          <w:szCs w:val="28"/>
          <w:rtl w:val="0"/>
        </w:rPr>
        <w:t xml:space="preserve">11. ročník Ostrava Kamera Oko v rukou kurátorů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Spectral ExtraLight" w:cs="Spectral ExtraLight" w:eastAsia="Spectral ExtraLight" w:hAnsi="Spectral ExtraLight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rtl w:val="0"/>
        </w:rPr>
        <w:t xml:space="preserve">Ve dnech 24.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–29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rtl w:val="0"/>
        </w:rPr>
        <w:t xml:space="preserve">. 9. 2019 v Ostravě proběhne 11. ročník Mezinárodního filmového festivalu Ostrava Kamera Oko. Tématem le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tošního ročníku jsou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 JUVENILIA.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Fes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tival se dočká řady změn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-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 o výběru děl například nebudou rozhodovat dramaturgové, nýbrž ke spolupráci přizvaní kurátoři z řad odborníků napříč obory. </w:t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Umělecká díla mladých autorů, díla ohlížející se za minulou tvorbou, často publikovaná až v době, kdy je autor známý. Prvotiny. I takto lze definovat JUVENILIA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-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téma 11. ročníku Mezinárodního filmového festivalu Ostrava Kamera Oko. 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Již od svého zrodu v roce 2009 se festival prvotinám a rozvíjejícím se kameramanským (a jiným kinematografickým) talentům věnuje a kontinuálně sleduje jejich vývoj v následujících letech.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Proto například letos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ve spolupráci s Asociací slovenských kameramanů představí film </w:t>
      </w:r>
      <w:r w:rsidDel="00000000" w:rsidR="00000000" w:rsidRPr="00000000">
        <w:rPr>
          <w:rFonts w:ascii="Spectral" w:cs="Spectral" w:eastAsia="Spectral" w:hAnsi="Spectral"/>
          <w:b w:val="1"/>
          <w:i w:val="1"/>
          <w:sz w:val="20"/>
          <w:szCs w:val="20"/>
          <w:highlight w:val="white"/>
          <w:rtl w:val="0"/>
        </w:rPr>
        <w:t xml:space="preserve">Ostrým nožom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za osobní účasti slovenské kameramanky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Denisy Buranové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kterou v minulém roce hostil na pozici porotkyně krátkometrážní soutěže a v předminulém prezentoval její tvůrčí přístup v rámci projekce snímku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Piata loď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V návaznosti na masterclass loňského roku dojde také na letošní dramaturgickou spolupráci s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Martinem Kohoutem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Prostor je pravidelně dáván i studentům evropských filmových škol. Letos se diváci mohou těšit na zástupce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FAMU International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bratislavské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VŠMU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či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Warsaw Film School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z Polska.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Již tradičně bude v programu zastoupen také výběr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Asociace českých kameramanů.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Pro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letošní rok její zástupci vybrali film </w:t>
      </w:r>
      <w:r w:rsidDel="00000000" w:rsidR="00000000" w:rsidRPr="00000000">
        <w:rPr>
          <w:rFonts w:ascii="Spectral" w:cs="Spectral" w:eastAsia="Spectral" w:hAnsi="Spectral"/>
          <w:b w:val="1"/>
          <w:i w:val="1"/>
          <w:sz w:val="20"/>
          <w:szCs w:val="20"/>
          <w:highlight w:val="white"/>
          <w:rtl w:val="0"/>
        </w:rPr>
        <w:t xml:space="preserve">Nabarvené ptáče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který bude promítán za přítomnosti kameramana </w:t>
      </w:r>
      <w:r w:rsidDel="00000000" w:rsidR="00000000" w:rsidRPr="00000000">
        <w:rPr>
          <w:rFonts w:ascii="Spectral" w:cs="Spectral" w:eastAsia="Spectral" w:hAnsi="Spectral"/>
          <w:b w:val="1"/>
          <w:color w:val="222222"/>
          <w:sz w:val="20"/>
          <w:szCs w:val="20"/>
          <w:highlight w:val="white"/>
          <w:rtl w:val="0"/>
        </w:rPr>
        <w:t xml:space="preserve">Vladimíra Smutného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. V programu se objeví také divácky oblíbený sníme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k </w:t>
      </w:r>
      <w:r w:rsidDel="00000000" w:rsidR="00000000" w:rsidRPr="00000000">
        <w:rPr>
          <w:rFonts w:ascii="Spectral" w:cs="Spectral" w:eastAsia="Spectral" w:hAnsi="Spectral"/>
          <w:b w:val="1"/>
          <w:i w:val="1"/>
          <w:color w:val="222222"/>
          <w:sz w:val="20"/>
          <w:szCs w:val="20"/>
          <w:highlight w:val="white"/>
          <w:rtl w:val="0"/>
        </w:rPr>
        <w:t xml:space="preserve">Postři</w:t>
      </w:r>
      <w:r w:rsidDel="00000000" w:rsidR="00000000" w:rsidRPr="00000000">
        <w:rPr>
          <w:rFonts w:ascii="Spectral" w:cs="Spectral" w:eastAsia="Spectral" w:hAnsi="Spectral"/>
          <w:b w:val="1"/>
          <w:i w:val="1"/>
          <w:color w:val="222222"/>
          <w:sz w:val="20"/>
          <w:szCs w:val="20"/>
          <w:highlight w:val="white"/>
          <w:rtl w:val="0"/>
        </w:rPr>
        <w:t xml:space="preserve">žiny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, doprovázený osobní účastí významného kameramana </w:t>
      </w:r>
      <w:r w:rsidDel="00000000" w:rsidR="00000000" w:rsidRPr="00000000">
        <w:rPr>
          <w:rFonts w:ascii="Spectral" w:cs="Spectral" w:eastAsia="Spectral" w:hAnsi="Spectral"/>
          <w:b w:val="1"/>
          <w:color w:val="222222"/>
          <w:sz w:val="20"/>
          <w:szCs w:val="20"/>
          <w:highlight w:val="white"/>
          <w:rtl w:val="0"/>
        </w:rPr>
        <w:t xml:space="preserve">Jaromíra Šofra.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Velkou devízou festivalu jsou soutěžní sekce krátkometrážních i celovečerních filmů, a obecně je hlavní předností dramaturgie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OKO citlivé vnímání obrazové složky filmu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Již nyní můžeme prozradit prvního zástupce letošního Oficiálního výběru (soutěžní sekce celovečerních snímků). Je jím vizuálně poutavý snímek </w:t>
      </w:r>
      <w:r w:rsidDel="00000000" w:rsidR="00000000" w:rsidRPr="00000000">
        <w:rPr>
          <w:rFonts w:ascii="Spectral" w:cs="Spectral" w:eastAsia="Spectral" w:hAnsi="Spectral"/>
          <w:b w:val="1"/>
          <w:i w:val="1"/>
          <w:sz w:val="20"/>
          <w:szCs w:val="20"/>
          <w:highlight w:val="white"/>
          <w:rtl w:val="0"/>
        </w:rPr>
        <w:t xml:space="preserve">Transnistra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zachycující táhlé plynutí času jednoho léta kdesi v Podněstří. Věnuje se otázce dospívání protagonistů, stejně jako jejich rodné země. Film byl natáčen na 16mm kameru, za níž stála kameramanka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Virginie Surdej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Ačkoli je výše jmenovaná charakteristika festivalu neměnná, přinese nadcházející 11. ročník řadu změn a je proto v jistém smyslu také novým začátkem -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JUVENILIEM. Plně obměněný tvůrčí tým vytváří s respektem k původním myšlenkám dílo nové. </w:t>
      </w:r>
    </w:p>
    <w:p w:rsidR="00000000" w:rsidDel="00000000" w:rsidP="00000000" w:rsidRDefault="00000000" w:rsidRPr="00000000" w14:paraId="0000000C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Oproti předchozím ročníkům je odlišný například způsob výběru děl. Rozhodovat o něm nebudou festivaloví dramaturgové, nýbrž ke spolupráci přizvaná pětice kurátorů z řad různorodých odborníků. Uchopení pojmu JUVENILIA a jeho převedení do kurátorského výběru je svěřeno se vší důvěrou právě do jejich rukou.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Svůj výběr představí: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Václav Drozd,</w:t>
      </w:r>
    </w:p>
    <w:p w:rsidR="00000000" w:rsidDel="00000000" w:rsidP="00000000" w:rsidRDefault="00000000" w:rsidRPr="00000000" w14:paraId="0000000F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absolven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t politologie Univerzity Karlovy. V minulých letech redaktor internetového deníku Alarm, v současnosti přispívá do médii jako A2, Artyčok, Tvar. Pracuje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j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ako odborový organizátor pro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Central European Organising Center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a pomáhám lidem v sektoru služeb zlepšovat pracovní podmínky. Angažuju se také v hnutí za klimatickou spravedlnost.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Martin Kohout,</w:t>
      </w:r>
    </w:p>
    <w:p w:rsidR="00000000" w:rsidDel="00000000" w:rsidP="00000000" w:rsidRDefault="00000000" w:rsidRPr="00000000" w14:paraId="00000011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umělec a nakladatel (TLTRPreß). L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aureát Ceny Jindřicha Chalupeckého, jehož masterclass jsme uvedli v rámci minulého ročníku OKO a spolu s ní také jeho oceněný snímek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Slides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Jeho tvorba je konceptuální a využívá široké škály vyjádření od site-specific performance až po práci s pohyblivým obrazem. Její součástí je také rozsáhlý netartový projekt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Watching Martin Kohout, který obsahuje 821 videí sledujících Martina Kohouta při sledování videí na YouTube.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Martin Mazanec,</w:t>
      </w:r>
    </w:p>
    <w:p w:rsidR="00000000" w:rsidDel="00000000" w:rsidP="00000000" w:rsidRDefault="00000000" w:rsidRPr="00000000" w14:paraId="00000013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programový ředitel Přehlídky filmové animace a současného umění (PAF). Absolvent oborů Sociologie a Filmové vědy FF UP a postgraduálního studia na katedře střihu FAMU. Od roku 2009 se soustředí na kurátorskou činnost v o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blasti prezentace pohyblivého obrazu v galerijním a filmovém  systému.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V současnosti působí jako vedoucí ateliéru videa na brněnské FAVU.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Monika Midriaková,</w:t>
      </w:r>
    </w:p>
    <w:p w:rsidR="00000000" w:rsidDel="00000000" w:rsidP="00000000" w:rsidRDefault="00000000" w:rsidRPr="00000000" w14:paraId="00000015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absolventka Katedry střihové skladby na pražské FAMU. Zameření ze studií úspešně propojuje s tvorbou filmové hudby. V roce 2019 byla nominována na Českého lva jako spoluautorka hudby k oceňovanému snímku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Všechno bude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Věnuje se také tvorbě písní v projektu Leto s Monikou, s kterým získala na Slovensku ocenění Radio_Head Awards za Debut roku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Viktor Palák, </w:t>
      </w:r>
    </w:p>
    <w:p w:rsidR="00000000" w:rsidDel="00000000" w:rsidP="00000000" w:rsidRDefault="00000000" w:rsidRPr="00000000" w14:paraId="00000017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hudební a literární publicista. Dříve píšící pro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časopisy Film a doba, Cinepur či A2, aktuálně pro magazín Full Moon. V letech 2012–2015 působil jako dramaturgem MFF Karlovy Vary. Podílí se na organizaci hudebních cen Vinyla, je dramaturgem sekce Film a živá hudba na Letní filmové škole v Uherském Hradišti a na Radiu Wave moderuje pořad Echo Viktora Paláka.</w:t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Kurátoři byli zvoleni tak, aby zastoupili rozličné způsoby vnímání filmu či pohyblivého obrazu (socio-politický kontext, experimentální hodnotu atd.). Zamýšlí se nad významem kamery v dnešní vizuálně rychle se měnící době. Fungují jako určitý protipól k tradičnímu vnímání obrazu, který přináší především soutěžní snímky festivalu. Tato nová linie dramaturgie otevírá publiku prostor pro hledání odpovědí na otázky typu: Vytrácí se kameramanské řemeslo? Potřebujeme jej ještě vůbec? A kde se v dnešní době nachází hranice kamery?  </w:t>
      </w:r>
    </w:p>
    <w:p w:rsidR="00000000" w:rsidDel="00000000" w:rsidP="00000000" w:rsidRDefault="00000000" w:rsidRPr="00000000" w14:paraId="0000001A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Myšlenka plurality se odráží také ve výběru projekčních míst, které se pro letošek, v návaznosti na roky předchozí, ještě více vzdalují tradičním kinosálům a otevírají netradičním prostorům pro site-specific projekce. </w:t>
      </w:r>
    </w:p>
    <w:p w:rsidR="00000000" w:rsidDel="00000000" w:rsidP="00000000" w:rsidRDefault="00000000" w:rsidRPr="00000000" w14:paraId="0000001B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Tomu odpovídá také aktuální pojetí nové vizuální proměny. Autorem plakátu pro 11. ročník Ostrava Kamera Oko je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Radim Kučera.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Tradice zastoupená antickým sloupem se tu potkává s futuristickým objektem. Sám grafik jej popisuje následovně: “Tvar objektu není podobný kameře, ale jeho součástí je objektiv. Má v lidech budit potřebu si na něj sáhnout. Máme z něj divný pocit, který chceme blíže prozkoumat. Můžeme se na něj také dívat jako na kameru budoucnosti, nebo jako na umělecké dílo.”  Filmové či fotografické plátno je doplněno o prvek budovy, která může být vnímána jako symbol site-specific projekcí na netradičních místech. Staré s novým je propojeno také kontrastem použitých fontů písma. Celko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vá koncepce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plakátu vybízí k další imaginaci, kterou bude možné rozvíjet i v průběhu samotného festivalu.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0" w:firstLine="720"/>
        <w:jc w:val="right"/>
        <w:rPr>
          <w:rFonts w:ascii="Spectral ExtraLight" w:cs="Spectral ExtraLight" w:eastAsia="Spectral ExtraLight" w:hAnsi="Spectral ExtraLight"/>
          <w:color w:val="3c40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jc w:val="right"/>
        <w:rPr>
          <w:rFonts w:ascii="Spectral ExtraLight" w:cs="Spectral ExtraLight" w:eastAsia="Spectral ExtraLight" w:hAnsi="Spectral ExtraLight"/>
          <w:color w:val="3c40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720"/>
        <w:jc w:val="right"/>
        <w:rPr>
          <w:rFonts w:ascii="Spectral ExtraLight" w:cs="Spectral ExtraLight" w:eastAsia="Spectral ExtraLight" w:hAnsi="Spectral ExtraLight"/>
          <w:color w:val="3c4043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18"/>
          <w:szCs w:val="18"/>
          <w:highlight w:val="white"/>
          <w:rtl w:val="0"/>
        </w:rPr>
        <w:t xml:space="preserve">V případě zájmu o vyřízení novinářské akreditace či bližší informace kontaktujte prosím PR festivalu Štěpánku Ištvánkovou: </w:t>
      </w:r>
      <w:hyperlink r:id="rId6">
        <w:r w:rsidDel="00000000" w:rsidR="00000000" w:rsidRPr="00000000">
          <w:rPr>
            <w:rFonts w:ascii="Spectral ExtraLight" w:cs="Spectral ExtraLight" w:eastAsia="Spectral ExtraLight" w:hAnsi="Spectral ExtraLight"/>
            <w:color w:val="1155cc"/>
            <w:sz w:val="18"/>
            <w:szCs w:val="18"/>
            <w:highlight w:val="white"/>
            <w:u w:val="single"/>
            <w:rtl w:val="0"/>
          </w:rPr>
          <w:t xml:space="preserve">istvankova@kameraoko.com</w:t>
        </w:r>
      </w:hyperlink>
      <w:r w:rsidDel="00000000" w:rsidR="00000000" w:rsidRPr="00000000">
        <w:rPr>
          <w:rFonts w:ascii="Spectral ExtraLight" w:cs="Spectral ExtraLight" w:eastAsia="Spectral ExtraLight" w:hAnsi="Spectral ExtraLight"/>
          <w:sz w:val="18"/>
          <w:szCs w:val="18"/>
          <w:highlight w:val="white"/>
          <w:rtl w:val="0"/>
        </w:rPr>
        <w:t xml:space="preserve">, +420 736669109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pectral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ectra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pectral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072063" cy="1011042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72063" cy="10110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inline distB="114300" distT="114300" distL="114300" distR="114300">
          <wp:extent cx="442913" cy="785432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913" cy="78543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stvankova@kameraoko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ExtraLight-regular.ttf"/><Relationship Id="rId2" Type="http://schemas.openxmlformats.org/officeDocument/2006/relationships/font" Target="fonts/SpectralExtraLight-bold.ttf"/><Relationship Id="rId3" Type="http://schemas.openxmlformats.org/officeDocument/2006/relationships/font" Target="fonts/SpectralExtraLight-italic.ttf"/><Relationship Id="rId4" Type="http://schemas.openxmlformats.org/officeDocument/2006/relationships/font" Target="fonts/SpectralExtraLight-boldItalic.ttf"/><Relationship Id="rId10" Type="http://schemas.openxmlformats.org/officeDocument/2006/relationships/font" Target="fonts/SpectralExtraBold-boldItalic.ttf"/><Relationship Id="rId9" Type="http://schemas.openxmlformats.org/officeDocument/2006/relationships/font" Target="fonts/SpectralExtraBold-bold.ttf"/><Relationship Id="rId5" Type="http://schemas.openxmlformats.org/officeDocument/2006/relationships/font" Target="fonts/Spectral-regular.ttf"/><Relationship Id="rId6" Type="http://schemas.openxmlformats.org/officeDocument/2006/relationships/font" Target="fonts/Spectral-bold.ttf"/><Relationship Id="rId7" Type="http://schemas.openxmlformats.org/officeDocument/2006/relationships/font" Target="fonts/Spectral-italic.ttf"/><Relationship Id="rId8" Type="http://schemas.openxmlformats.org/officeDocument/2006/relationships/font" Target="fonts/Spectral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