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Fonts w:ascii="Cambria" w:cs="Cambria" w:eastAsia="Cambria" w:hAnsi="Cambria"/>
          <w:i w:val="1"/>
          <w:color w:val="3c4043"/>
          <w:sz w:val="21"/>
          <w:szCs w:val="21"/>
          <w:highlight w:val="white"/>
          <w:rtl w:val="0"/>
        </w:rPr>
        <w:t xml:space="preserve">Jedenáctý ročník Mezinárodního filmového festivalu Ostrava Kamera Oko se letos uskuteční ve dnech 24. až 29. září. Přináší soutěžní filmy rezonující na předních světových festivalech, aktuální české snímky - například nový film Václava Marhoula Nabarvené ptáče, který bude uveden za přítomnosti kameramana Vladimíra Smutného, prezentace kameramanských asociací zemí V4 či evropských filmových škol a nově také kurátorské sekce, v nichž vybrané osobnosti reflektují rozmanité pojetí filmu a pohyblivého obrazu. Součástí programu bude také audiovizuální večer STORY v opavském Kostele sv. Václava. Festival navštíví například přední francouzská kameramanka Irina Lubtchansky, která v rámci industy programu povede masterclass.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Slavnostní zahájení festivalu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 v rámci něhož bude promítán soutěžní snímek rumunského režiséra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Cornelia Porumboiu </w:t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La Gomera 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(2019)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 se odehraje v prostorách sálu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Gong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v oblasti Dolních Vítkovic v úterý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24. září od 20 hodin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</w:t>
      </w:r>
    </w:p>
    <w:p w:rsidR="00000000" w:rsidDel="00000000" w:rsidP="00000000" w:rsidRDefault="00000000" w:rsidRPr="00000000" w14:paraId="00000005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Tradiční festivalová místa: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Kino Cineport, Minikino, Svět techniky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či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Galerie PLATO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budou dále doplněna o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Kostel sv. Václava v Opavě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 ve kterém se v pátek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27. září od 20 hodin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odehraje ojedinělý audiovizuální večer STORY. Představí se zde hudební umělec </w:t>
      </w:r>
      <w:r w:rsidDel="00000000" w:rsidR="00000000" w:rsidRPr="00000000">
        <w:rPr>
          <w:rFonts w:ascii="Cambria" w:cs="Cambria" w:eastAsia="Cambria" w:hAnsi="Cambria"/>
          <w:b w:val="1"/>
          <w:highlight w:val="white"/>
          <w:rtl w:val="0"/>
        </w:rPr>
        <w:t xml:space="preserve">Antwood 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s vizuálním projektem úzce spjatým s jeho novou desku </w:t>
      </w:r>
      <w:r w:rsidDel="00000000" w:rsidR="00000000" w:rsidRPr="00000000">
        <w:rPr>
          <w:rFonts w:ascii="Cambria" w:cs="Cambria" w:eastAsia="Cambria" w:hAnsi="Cambria"/>
          <w:i w:val="1"/>
          <w:highlight w:val="white"/>
          <w:rtl w:val="0"/>
        </w:rPr>
        <w:t xml:space="preserve">Delphi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, na níž se věnuje otázce dopadu moderních technologií na náš osobní život. V unikátní audiovizuální kooperaci vystoupí také hudebník </w:t>
      </w:r>
      <w:r w:rsidDel="00000000" w:rsidR="00000000" w:rsidRPr="00000000">
        <w:rPr>
          <w:rFonts w:ascii="Cambria" w:cs="Cambria" w:eastAsia="Cambria" w:hAnsi="Cambria"/>
          <w:b w:val="1"/>
          <w:highlight w:val="white"/>
          <w:rtl w:val="0"/>
        </w:rPr>
        <w:t xml:space="preserve">Shapednoise 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s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experimentálním filmařem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Pedrem Maiou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 pracujícím převážně s 8mm a 16mm filmovým materiálem. Dále vystoupí básnířka a producentka z Chicaga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Swan Meat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 angolský rodák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Nazar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 který se prostřednictvím své hudební produkce vyjadřuje k tíživým otázkám své země původu, a německý DJ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Philipp Otterbach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Mezi celovečerními soutěžními snímky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Oficiálního výběru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se, kromě již výše zmiňovaného rumunského detektivního snímku </w:t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La Gomera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 objeví také dokumentární meditace z Podněstří nazvaná </w:t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Transnistra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 mysteriózní drama z Brazílie - </w:t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Bacurau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 komedie </w:t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Le Daim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režiséra Quentina Dupieux známého také pod pseudonymem Mr. Oizo, španělský film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Longa Noite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 pojednávající o třech dekádách Francovy diktatury, a nový výstřední snímek Alberta Serry</w:t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 Liberté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</w:t>
      </w:r>
    </w:p>
    <w:p w:rsidR="00000000" w:rsidDel="00000000" w:rsidP="00000000" w:rsidRDefault="00000000" w:rsidRPr="00000000" w14:paraId="00000009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 krátkometrážní soutěži budou za osobní účasti tvůrců promítány filmy </w:t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Cukr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Tomáše Frkala, </w:t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Noc s agamou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Stanislava Adama, </w:t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Inimical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Tomáše Šťastného, </w:t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Čerešně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Filipa Knolla a snímek </w:t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Nespím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Yelizaviety Nedayvody.</w:t>
      </w:r>
    </w:p>
    <w:p w:rsidR="00000000" w:rsidDel="00000000" w:rsidP="00000000" w:rsidRDefault="00000000" w:rsidRPr="00000000" w14:paraId="0000000B">
      <w:pPr>
        <w:jc w:val="both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Cambria" w:cs="Cambria" w:eastAsia="Cambria" w:hAnsi="Cambria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Kurátoři ve svých výběrech představí publiku odlišné přístupy pojetí filmu a pohyblivého obrazu. </w:t>
      </w:r>
    </w:p>
    <w:p w:rsidR="00000000" w:rsidDel="00000000" w:rsidP="00000000" w:rsidRDefault="00000000" w:rsidRPr="00000000" w14:paraId="0000000F">
      <w:pPr>
        <w:jc w:val="both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S důvěrou v tradiční vyprávění obrazů zvolila </w:t>
      </w:r>
      <w:r w:rsidDel="00000000" w:rsidR="00000000" w:rsidRPr="00000000">
        <w:rPr>
          <w:rFonts w:ascii="Cambria" w:cs="Cambria" w:eastAsia="Cambria" w:hAnsi="Cambria"/>
          <w:b w:val="1"/>
          <w:highlight w:val="white"/>
          <w:rtl w:val="0"/>
        </w:rPr>
        <w:t xml:space="preserve">Monika Omerzu Midriaková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 tři starší filmy, které nelze běžně vidět v českých kinech. Prvním z nich je prvotina Alice Rohrwacher </w:t>
      </w:r>
      <w:r w:rsidDel="00000000" w:rsidR="00000000" w:rsidRPr="00000000">
        <w:rPr>
          <w:rFonts w:ascii="Cambria" w:cs="Cambria" w:eastAsia="Cambria" w:hAnsi="Cambria"/>
          <w:i w:val="1"/>
          <w:color w:val="222222"/>
          <w:highlight w:val="white"/>
          <w:rtl w:val="0"/>
        </w:rPr>
        <w:t xml:space="preserve">Corpo Celeste</w:t>
      </w:r>
      <w:r w:rsidDel="00000000" w:rsidR="00000000" w:rsidRPr="00000000">
        <w:rPr>
          <w:rFonts w:ascii="Cambria" w:cs="Cambria" w:eastAsia="Cambria" w:hAnsi="Cambria"/>
          <w:color w:val="222222"/>
          <w:highlight w:val="white"/>
          <w:rtl w:val="0"/>
        </w:rPr>
        <w:t xml:space="preserve"> (2011), 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druhým </w:t>
      </w:r>
      <w:r w:rsidDel="00000000" w:rsidR="00000000" w:rsidRPr="00000000">
        <w:rPr>
          <w:rFonts w:ascii="Cambria" w:cs="Cambria" w:eastAsia="Cambria" w:hAnsi="Cambria"/>
          <w:i w:val="1"/>
          <w:highlight w:val="white"/>
          <w:rtl w:val="0"/>
        </w:rPr>
        <w:t xml:space="preserve">Zrození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 (2004) režiséra Jonathana Glazera, které bude promítáno spolu s odborným úvodem Šimona Holého, vztahujícím se k výrazné hudební složce filmu. A třetím kritika totalitních režimů Victoria Ericeho </w:t>
      </w:r>
      <w:r w:rsidDel="00000000" w:rsidR="00000000" w:rsidRPr="00000000">
        <w:rPr>
          <w:rFonts w:ascii="Cambria" w:cs="Cambria" w:eastAsia="Cambria" w:hAnsi="Cambria"/>
          <w:i w:val="1"/>
          <w:highlight w:val="white"/>
          <w:rtl w:val="0"/>
        </w:rPr>
        <w:t xml:space="preserve">Duch úlu 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(1973). </w:t>
      </w:r>
    </w:p>
    <w:p w:rsidR="00000000" w:rsidDel="00000000" w:rsidP="00000000" w:rsidRDefault="00000000" w:rsidRPr="00000000" w14:paraId="00000011">
      <w:pPr>
        <w:jc w:val="both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Martin Mazanec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vybral pro letošní ročník dva experimentální projekty - video, autoportrét </w:t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Džok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(2018) a živou animaci rekonstruující historickou událost - </w:t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Taran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  Ke svému výběru dodává: “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Téma juvenelií v rámci kurátorského výběru Pohyb obrazů vnímám jako prostor pro aktuální počiny v oblasti tvorby filmů a videí. Výběr ovlivnilo a spoludefinovalo mé působení na brněnské FaVU a dlouhodobá kurátorská práce pro PAF, kde pohyblivý obraz ohýbáme v rámci jeho technických možností, tak v intencích obecněji vnímané kategorie animace.  Video Markéty Wagnerové je akčním autoportrétem, kdy autor počítá s neustálou přítomností Džoka, operátora za kamerou. Taran je válečný epos, filmové vystoupení, kdy obraz i zvuk vzniká v rámci živé animace pomocí vlastních aparátů určených k formování prostoru projekce.“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Živá animace Taran bude promítána v rámci slavnostního zakončení spojeného z vyhlášením vítězů soutěžních sekcí v sobotu 28. září od 20:00 v Galerii PLATO. </w:t>
      </w:r>
    </w:p>
    <w:p w:rsidR="00000000" w:rsidDel="00000000" w:rsidP="00000000" w:rsidRDefault="00000000" w:rsidRPr="00000000" w14:paraId="00000014">
      <w:pPr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Martin Kohout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zvolil dva snímky, z nichž první - </w:t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In Bloom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je silným příběhem ze života 14letých dívek situovaným do Gruzie po pádu Sovětského svazu. Druhý, </w:t>
      </w:r>
      <w:r w:rsidDel="00000000" w:rsidR="00000000" w:rsidRPr="00000000">
        <w:rPr>
          <w:rFonts w:ascii="Cambria" w:cs="Cambria" w:eastAsia="Cambria" w:hAnsi="Cambria"/>
          <w:b w:val="1"/>
          <w:i w:val="1"/>
          <w:highlight w:val="white"/>
          <w:rtl w:val="0"/>
        </w:rPr>
        <w:t xml:space="preserve">Il se peut que la beauté ait renforcé notre résolution - Masao Adachi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, představuje specifický portrét japonského filmaře Adachiho. </w:t>
      </w:r>
    </w:p>
    <w:p w:rsidR="00000000" w:rsidDel="00000000" w:rsidP="00000000" w:rsidRDefault="00000000" w:rsidRPr="00000000" w14:paraId="00000016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Zvláštní postavení zaujímají dva projekční bloky kurátorované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Viktorem Palákem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 Za vybranými filmy stojí belgická filmařka a hudebnice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Shazzula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 která se projekcí osobně zúčastní a zasedne také v porotě krátkometrážní soutěže. Její starší snímek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 Black Mass Rising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(2011) byl českému publiku představen v experimentální sekci MFF Karlovy Vary. Na svých aktuálních projektech úzce spolupracuje s matematikem a spisovatelem Danielem Dujeuxem a taky hudebním producentem, který vystupuje pod jménem Déhà. V Ostravě osobně uvede filmy 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The Essor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 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Rhizom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a také dva díly z cyklu 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Visions Partielles de l'Enfer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 Sugestivní potemnělé obrazy odrážejí její hudební zázemí, kterým je žánr black metalu. </w:t>
      </w:r>
    </w:p>
    <w:p w:rsidR="00000000" w:rsidDel="00000000" w:rsidP="00000000" w:rsidRDefault="00000000" w:rsidRPr="00000000" w14:paraId="00000018">
      <w:pPr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 kurátorském výběru se objeví také společensko-kritický tón artikulovaný dvěma dokumentárními filmy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Václava Drozda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- filmová esej 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The Forgotten Space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ze světa překladišť a nákladních lodí a v české premiéře také snímek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Symfonia Fabryki Ursus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vzpomínající na zaniklou polskou továrnu Ursus. Projekce se zúčastní také autor filmové hudby 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Dominik Strycharski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a scénárista 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Igor </w:t>
      </w:r>
      <w:r w:rsidDel="00000000" w:rsidR="00000000" w:rsidRPr="00000000">
        <w:rPr>
          <w:rFonts w:ascii="Cambria" w:cs="Cambria" w:eastAsia="Cambria" w:hAnsi="Cambria"/>
          <w:sz w:val="21"/>
          <w:szCs w:val="21"/>
          <w:rtl w:val="0"/>
        </w:rPr>
        <w:t xml:space="preserve">Stokfiszewsk</w:t>
      </w: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rtl w:val="0"/>
        </w:rPr>
        <w:t xml:space="preserve">i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 Oba tvůrci, společně s filmařkou Shazzulou, zasednou i v porotě krátkometrážní soutěže. </w:t>
      </w:r>
    </w:p>
    <w:p w:rsidR="00000000" w:rsidDel="00000000" w:rsidP="00000000" w:rsidRDefault="00000000" w:rsidRPr="00000000" w14:paraId="0000001A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Polský film bude letos zastoupen také výběrem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Asociace polských kameramanů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 Jedná se o titul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I'm Lying No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w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(2019), diskuze po filmu se zúčastní kameraman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highlight w:val="white"/>
          <w:rtl w:val="0"/>
        </w:rPr>
        <w:t xml:space="preserve">Arkadiusz Tomiak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. Slovenská asociace přiveze snímek </w:t>
      </w:r>
      <w:r w:rsidDel="00000000" w:rsidR="00000000" w:rsidRPr="00000000">
        <w:rPr>
          <w:rFonts w:ascii="Cambria" w:cs="Cambria" w:eastAsia="Cambria" w:hAnsi="Cambria"/>
          <w:b w:val="1"/>
          <w:i w:val="1"/>
          <w:highlight w:val="white"/>
          <w:rtl w:val="0"/>
        </w:rPr>
        <w:t xml:space="preserve">Ostrým nožom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, který bude osobně uveden kameramankou </w:t>
      </w:r>
      <w:r w:rsidDel="00000000" w:rsidR="00000000" w:rsidRPr="00000000">
        <w:rPr>
          <w:rFonts w:ascii="Cambria" w:cs="Cambria" w:eastAsia="Cambria" w:hAnsi="Cambria"/>
          <w:b w:val="1"/>
          <w:highlight w:val="white"/>
          <w:rtl w:val="0"/>
        </w:rPr>
        <w:t xml:space="preserve">Denisou Buranovou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1C">
      <w:pPr>
        <w:jc w:val="both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Ve spolupráci s Českou asociací kameramanů bude uveden nový, ve společnosti silně rezonující film Václava Marhoula </w:t>
      </w:r>
      <w:r w:rsidDel="00000000" w:rsidR="00000000" w:rsidRPr="00000000">
        <w:rPr>
          <w:rFonts w:ascii="Cambria" w:cs="Cambria" w:eastAsia="Cambria" w:hAnsi="Cambria"/>
          <w:b w:val="1"/>
          <w:i w:val="1"/>
          <w:highlight w:val="white"/>
          <w:rtl w:val="0"/>
        </w:rPr>
        <w:t xml:space="preserve">Nabarvené ptáče</w:t>
      </w:r>
      <w:r w:rsidDel="00000000" w:rsidR="00000000" w:rsidRPr="00000000">
        <w:rPr>
          <w:rFonts w:ascii="Cambria" w:cs="Cambria" w:eastAsia="Cambria" w:hAnsi="Cambria"/>
          <w:b w:val="1"/>
          <w:highlight w:val="white"/>
          <w:rtl w:val="0"/>
        </w:rPr>
        <w:t xml:space="preserve">,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 který bude promítán za osobní účasti kameramana </w:t>
      </w:r>
      <w:r w:rsidDel="00000000" w:rsidR="00000000" w:rsidRPr="00000000">
        <w:rPr>
          <w:rFonts w:ascii="Cambria" w:cs="Cambria" w:eastAsia="Cambria" w:hAnsi="Cambria"/>
          <w:b w:val="1"/>
          <w:highlight w:val="white"/>
          <w:rtl w:val="0"/>
        </w:rPr>
        <w:t xml:space="preserve">Vladimíra Smutného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 a zástupců asociace.  </w:t>
      </w:r>
    </w:p>
    <w:p w:rsidR="00000000" w:rsidDel="00000000" w:rsidP="00000000" w:rsidRDefault="00000000" w:rsidRPr="00000000" w14:paraId="0000001E">
      <w:pPr>
        <w:jc w:val="both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Festival myslí také na </w:t>
      </w:r>
      <w:r w:rsidDel="00000000" w:rsidR="00000000" w:rsidRPr="00000000">
        <w:rPr>
          <w:rFonts w:ascii="Cambria" w:cs="Cambria" w:eastAsia="Cambria" w:hAnsi="Cambria"/>
          <w:b w:val="1"/>
          <w:highlight w:val="white"/>
          <w:rtl w:val="0"/>
        </w:rPr>
        <w:t xml:space="preserve">dětské publikum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, pro které letos ve spolupráci s projektem Free Cinema připravil </w:t>
      </w:r>
      <w:r w:rsidDel="00000000" w:rsidR="00000000" w:rsidRPr="00000000">
        <w:rPr>
          <w:rFonts w:ascii="Cambria" w:cs="Cambria" w:eastAsia="Cambria" w:hAnsi="Cambria"/>
          <w:b w:val="1"/>
          <w:highlight w:val="white"/>
          <w:rtl w:val="0"/>
        </w:rPr>
        <w:t xml:space="preserve">workshop Malí fotografové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, ve kterém si budou děti moci  vyzkoušet práci s klasickou analogovou fotografií. </w:t>
      </w:r>
    </w:p>
    <w:p w:rsidR="00000000" w:rsidDel="00000000" w:rsidP="00000000" w:rsidRDefault="00000000" w:rsidRPr="00000000" w14:paraId="00000020">
      <w:pPr>
        <w:jc w:val="both"/>
        <w:rPr>
          <w:rFonts w:ascii="Cambria" w:cs="Cambria" w:eastAsia="Cambria" w:hAnsi="Cambri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 rámci industry sekce se může odborné i širší publikum těšit na prezentace evropských filmových škol z Polska (Gdynia Film School) či Slovenska (VŠMU Bratislava) a na zahraniční studenty FAMU International. Uskuteční se také tradiční Location tour odhalující filmovým tvůrcům a studentům ostravské lokace vhodné k natáčení. Odbornou masterclass na 11. ročníku Ostrava Kamera Oko povede kameramanka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Irina Lubtchansky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 známá českému publiku prostřednictvím snímků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 Tři vzpomínky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či 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Ismaelovy přízraky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Arnauda Desplechina, které byly mimo jiné zahajovacím filmem Ostrava Kamera Oko v roce 2017.</w:t>
      </w:r>
    </w:p>
    <w:p w:rsidR="00000000" w:rsidDel="00000000" w:rsidP="00000000" w:rsidRDefault="00000000" w:rsidRPr="00000000" w14:paraId="00000022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Kompletní program naleznete na našich webových stránkách www.ostravakameraoko.com.</w:t>
      </w:r>
    </w:p>
    <w:p w:rsidR="00000000" w:rsidDel="00000000" w:rsidP="00000000" w:rsidRDefault="00000000" w:rsidRPr="00000000" w14:paraId="00000024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</w:p>
    <w:p w:rsidR="00000000" w:rsidDel="00000000" w:rsidP="00000000" w:rsidRDefault="00000000" w:rsidRPr="00000000" w14:paraId="00000025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Prostřednictvím portálu GoOut je možné zakoupit celotýdenní či víkendovou akreditaci, kterou bude následně možné si od prvního festivalového dne vyzvednout v akreditačním centru Kina Cineport (</w:t>
      </w:r>
      <w:r w:rsidDel="00000000" w:rsidR="00000000" w:rsidRPr="00000000">
        <w:rPr>
          <w:rFonts w:ascii="Cambria" w:cs="Cambria" w:eastAsia="Cambria" w:hAnsi="Cambria"/>
          <w:highlight w:val="white"/>
          <w:rtl w:val="0"/>
        </w:rPr>
        <w:t xml:space="preserve">Moravská Ostrava 3369, 702 00 Ostrava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) a na pokladně Minikina či Galerie PLATO. Ke každé akreditaci obdrží návštěvník také poukaz na bikesharingovou službu v hodnotě sto  korun českých. </w:t>
      </w:r>
    </w:p>
    <w:p w:rsidR="00000000" w:rsidDel="00000000" w:rsidP="00000000" w:rsidRDefault="00000000" w:rsidRPr="00000000" w14:paraId="00000026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</w:p>
    <w:p w:rsidR="00000000" w:rsidDel="00000000" w:rsidP="00000000" w:rsidRDefault="00000000" w:rsidRPr="00000000" w14:paraId="00000027">
      <w:pPr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rPr/>
    </w:pPr>
    <w:r w:rsidDel="00000000" w:rsidR="00000000" w:rsidRPr="00000000">
      <w:rPr/>
      <w:drawing>
        <wp:inline distB="114300" distT="114300" distL="114300" distR="114300">
          <wp:extent cx="5734050" cy="1143000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4050" cy="1143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rPr/>
    </w:pPr>
    <w:r w:rsidDel="00000000" w:rsidR="00000000" w:rsidRPr="00000000">
      <w:rPr/>
      <w:drawing>
        <wp:inline distB="114300" distT="114300" distL="114300" distR="114300">
          <wp:extent cx="633413" cy="1116806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3413" cy="111680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