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2. 9.</w:t>
      </w:r>
      <w:r w:rsidDel="00000000" w:rsidR="00000000" w:rsidRPr="00000000">
        <w:rPr>
          <w:rtl w:val="0"/>
        </w:rPr>
        <w:t xml:space="preserve"> 2020, Ostrava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Dvě vize budoucnosti na 12. ročníku Ostrava Kamera Oko</w:t>
      </w:r>
    </w:p>
    <w:p w:rsidR="00000000" w:rsidDel="00000000" w:rsidP="00000000" w:rsidRDefault="00000000" w:rsidRPr="00000000" w14:paraId="00000005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Ve dnech 25.</w:t>
      </w:r>
      <w:r w:rsidDel="00000000" w:rsidR="00000000" w:rsidRPr="00000000">
        <w:rPr>
          <w:i w:val="1"/>
          <w:highlight w:val="white"/>
          <w:rtl w:val="0"/>
        </w:rPr>
        <w:t xml:space="preserve">–27. 9.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proběhne v Ostravě festivalový víkend Ostrava Kamera Oko, první blok zkrácené podoby mezinárodního kameramanského festivalu, který se rozhodl uzpůsobit svůj program stávající globální pandemii.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V důsledku celosvětové pandemie se pořadatelský tým letošního 12. ročníku mezinárodního kameramanského festivalu Ostrava Kamera Oko rozhodl pojmout svůj program netradičně. Festivalový týden  bude rozdělen na dva menší bloky, z nichž první se odehraje ve dnech 25.</w:t>
      </w:r>
      <w:r w:rsidDel="00000000" w:rsidR="00000000" w:rsidRPr="00000000">
        <w:rPr>
          <w:highlight w:val="white"/>
          <w:rtl w:val="0"/>
        </w:rPr>
        <w:t xml:space="preserve">–27. září v prostorách Galerie PLATO a kina Etáž v Dolních Vítkovicích. Dobu konání druhého bloku pořadatelé teprve oznámí. </w:t>
      </w:r>
    </w:p>
    <w:p w:rsidR="00000000" w:rsidDel="00000000" w:rsidP="00000000" w:rsidRDefault="00000000" w:rsidRPr="00000000" w14:paraId="00000009">
      <w:pPr>
        <w:ind w:firstLine="72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Situace se nepromítne pouze v pozměněné formě, ale také v samotném programu. Diváci se mohou těšit na unikátní audiovizuální noc, projekci letního kina ve Vítkovicích i pásmo soutěžních snímků, které bude </w:t>
      </w:r>
      <w:r w:rsidDel="00000000" w:rsidR="00000000" w:rsidRPr="00000000">
        <w:rPr>
          <w:highlight w:val="white"/>
          <w:rtl w:val="0"/>
        </w:rPr>
        <w:t xml:space="preserve">akcentovat</w:t>
      </w:r>
      <w:r w:rsidDel="00000000" w:rsidR="00000000" w:rsidRPr="00000000">
        <w:rPr>
          <w:highlight w:val="white"/>
          <w:rtl w:val="0"/>
        </w:rPr>
        <w:t xml:space="preserve"> země výrazně </w:t>
      </w:r>
      <w:r w:rsidDel="00000000" w:rsidR="00000000" w:rsidRPr="00000000">
        <w:rPr>
          <w:highlight w:val="white"/>
          <w:rtl w:val="0"/>
        </w:rPr>
        <w:t xml:space="preserve">zasažené</w:t>
      </w:r>
      <w:r w:rsidDel="00000000" w:rsidR="00000000" w:rsidRPr="00000000">
        <w:rPr>
          <w:highlight w:val="white"/>
          <w:rtl w:val="0"/>
        </w:rPr>
        <w:t xml:space="preserve"> epidemií. </w:t>
      </w:r>
    </w:p>
    <w:p w:rsidR="00000000" w:rsidDel="00000000" w:rsidP="00000000" w:rsidRDefault="00000000" w:rsidRPr="00000000" w14:paraId="0000000A">
      <w:pPr>
        <w:ind w:firstLine="72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Ředitelka festivalu Gabriela Knýblová k programové linii uvádí: „Rádi bychom divákům v průběhu těchto víkendů nabídli prostřednictvím našeho programu dvě rozdílné vize budoucnosti, která může nastat. Dystopickou a pozitivní. Je možné je vnímat jako dvě protichůdné možnosti, stejně jako dvě po sobě jdoucí fáze, přičemž ještě není zcela jisté, kdy a za jakých podmínek se ta druhá, přinášející pozitivní rozuzlení, odehraje.“ </w:t>
      </w:r>
    </w:p>
    <w:p w:rsidR="00000000" w:rsidDel="00000000" w:rsidP="00000000" w:rsidRDefault="00000000" w:rsidRPr="00000000" w14:paraId="0000000B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Audiovizuální potemnělý začátek</w:t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První festivalový víkend se ponese v duchu dystopie. Ostrava Kamera Oko nabídne ve spolupráci s pražským hudebním vydavatelstvím </w:t>
      </w:r>
      <w:r w:rsidDel="00000000" w:rsidR="00000000" w:rsidRPr="00000000">
        <w:rPr>
          <w:b w:val="1"/>
          <w:highlight w:val="white"/>
          <w:rtl w:val="0"/>
        </w:rPr>
        <w:t xml:space="preserve">Genot Centre</w:t>
      </w:r>
      <w:r w:rsidDel="00000000" w:rsidR="00000000" w:rsidRPr="00000000">
        <w:rPr>
          <w:highlight w:val="white"/>
          <w:rtl w:val="0"/>
        </w:rPr>
        <w:t xml:space="preserve"> v pátek 25. září v Galerii PLATO zahajovací audiovizuální noc plnou elektronické hudby, temné vizuality a dalších smyslových požitků. Událost je tvořena na mír</w:t>
      </w:r>
      <w:r w:rsidDel="00000000" w:rsidR="00000000" w:rsidRPr="00000000">
        <w:rPr>
          <w:highlight w:val="white"/>
          <w:rtl w:val="0"/>
        </w:rPr>
        <w:t xml:space="preserve">u prostoru i danému tématu</w:t>
      </w:r>
      <w:r w:rsidDel="00000000" w:rsidR="00000000" w:rsidRPr="00000000">
        <w:rPr>
          <w:highlight w:val="white"/>
          <w:rtl w:val="0"/>
        </w:rPr>
        <w:t xml:space="preserve"> a potrvá až do ranních hodin. Kromě členů Genot Centre vystoupí také hudebník Lišaj V samém závěru účastníci zasednou ke společné snídani, na jejíž přípravě se bude podílet také Lucie Králíková, zakladatelka výtvarně-ekologické platformy </w:t>
      </w:r>
      <w:r w:rsidDel="00000000" w:rsidR="00000000" w:rsidRPr="00000000">
        <w:rPr>
          <w:b w:val="1"/>
          <w:highlight w:val="white"/>
          <w:rtl w:val="0"/>
        </w:rPr>
        <w:t xml:space="preserve">Efemér</w:t>
      </w:r>
      <w:r w:rsidDel="00000000" w:rsidR="00000000" w:rsidRPr="00000000">
        <w:rPr>
          <w:highlight w:val="white"/>
          <w:rtl w:val="0"/>
        </w:rPr>
        <w:t xml:space="preserve">. V</w:t>
      </w:r>
      <w:r w:rsidDel="00000000" w:rsidR="00000000" w:rsidRPr="00000000">
        <w:rPr>
          <w:highlight w:val="white"/>
          <w:rtl w:val="0"/>
        </w:rPr>
        <w:t xml:space="preserve">stup na páteční program bude exkluzivně umožněn pouze</w:t>
      </w:r>
      <w:r w:rsidDel="00000000" w:rsidR="00000000" w:rsidRPr="00000000">
        <w:rPr>
          <w:highlight w:val="white"/>
          <w:rtl w:val="0"/>
        </w:rPr>
        <w:t xml:space="preserve"> 50 návštěvníkům.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Filmové projekce v kině Etáž</w:t>
      </w:r>
    </w:p>
    <w:p w:rsidR="00000000" w:rsidDel="00000000" w:rsidP="00000000" w:rsidRDefault="00000000" w:rsidRPr="00000000" w14:paraId="00000012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Sobotní a nedělní program se pak přesune do areálu Dolních Vítkovic a to konkrétně do nově otevřeného prostoru kina </w:t>
      </w:r>
      <w:r w:rsidDel="00000000" w:rsidR="00000000" w:rsidRPr="00000000">
        <w:rPr>
          <w:b w:val="1"/>
          <w:highlight w:val="white"/>
          <w:rtl w:val="0"/>
        </w:rPr>
        <w:t xml:space="preserve">Etáž</w:t>
      </w:r>
      <w:r w:rsidDel="00000000" w:rsidR="00000000" w:rsidRPr="00000000">
        <w:rPr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ind w:firstLine="720"/>
        <w:jc w:val="both"/>
        <w:rPr/>
      </w:pPr>
      <w:r w:rsidDel="00000000" w:rsidR="00000000" w:rsidRPr="00000000">
        <w:rPr>
          <w:highlight w:val="white"/>
          <w:rtl w:val="0"/>
        </w:rPr>
        <w:t xml:space="preserve">„</w:t>
      </w:r>
      <w:r w:rsidDel="00000000" w:rsidR="00000000" w:rsidRPr="00000000">
        <w:rPr>
          <w:highlight w:val="white"/>
          <w:rtl w:val="0"/>
        </w:rPr>
        <w:t xml:space="preserve">V reakci na řadu pozastavených 'áčkových' festivalů a umlčení kinodistribuce jsme se rozhodli pozměnit koncept uvádění soutěžních snímků a dát ve speciálním vydání letošního Oficiálního výběr</w:t>
      </w:r>
      <w:r w:rsidDel="00000000" w:rsidR="00000000" w:rsidRPr="00000000">
        <w:rPr>
          <w:rtl w:val="0"/>
        </w:rPr>
        <w:t xml:space="preserve">u kromě nových snímků prostor také starším dílům autorů jako je Radu Jude, Santiago Racaj či Kleber Mendonça Filho, kteří byli již v minulosti na Ostrava Kamera Oko prezentováni. Jejich díla však uvedeme v novém, originálním a neotřelém pohledu.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V Oficiálním výběru </w:t>
      </w:r>
      <w:r w:rsidDel="00000000" w:rsidR="00000000" w:rsidRPr="00000000">
        <w:rPr>
          <w:highlight w:val="white"/>
          <w:rtl w:val="0"/>
        </w:rPr>
        <w:t xml:space="preserve">budeme reflektovat také tvůrce z koronavirem výrazně postižených zemí jako je Španělsko či Brazílie.” uvedl zakladatel festivalu a </w:t>
      </w:r>
      <w:r w:rsidDel="00000000" w:rsidR="00000000" w:rsidRPr="00000000">
        <w:rPr>
          <w:highlight w:val="white"/>
          <w:rtl w:val="0"/>
        </w:rPr>
        <w:t xml:space="preserve">dramaturg</w:t>
      </w:r>
      <w:r w:rsidDel="00000000" w:rsidR="00000000" w:rsidRPr="00000000">
        <w:rPr>
          <w:highlight w:val="white"/>
          <w:rtl w:val="0"/>
        </w:rPr>
        <w:t xml:space="preserve"> hlavní soutěže </w:t>
      </w:r>
      <w:r w:rsidDel="00000000" w:rsidR="00000000" w:rsidRPr="00000000">
        <w:rPr>
          <w:rtl w:val="0"/>
        </w:rPr>
        <w:t xml:space="preserve">Jakub Felcman. Přestože se částečně jedná o výběr starších filmů doplněných o aktuální počiny, jejich kurátorská selekce a uvedení se </w:t>
      </w:r>
      <w:r w:rsidDel="00000000" w:rsidR="00000000" w:rsidRPr="00000000">
        <w:rPr>
          <w:rtl w:val="0"/>
        </w:rPr>
        <w:t xml:space="preserve">podle Felcmana</w:t>
      </w:r>
      <w:r w:rsidDel="00000000" w:rsidR="00000000" w:rsidRPr="00000000">
        <w:rPr>
          <w:rtl w:val="0"/>
        </w:rPr>
        <w:t xml:space="preserve"> samo o sobě stává premiérou. </w:t>
      </w:r>
    </w:p>
    <w:p w:rsidR="00000000" w:rsidDel="00000000" w:rsidP="00000000" w:rsidRDefault="00000000" w:rsidRPr="00000000" w14:paraId="00000015">
      <w:pPr>
        <w:ind w:firstLine="720"/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Do výběru je však zařazeno i několik nových snímků, mezi nimiž silně rezonuje šestihodinový film ruského režiséra Ilji Khrzhanovskeho a německého kameramana Jürgena Jürgese </w:t>
      </w:r>
      <w:r w:rsidDel="00000000" w:rsidR="00000000" w:rsidRPr="00000000">
        <w:rPr>
          <w:b w:val="1"/>
          <w:rtl w:val="0"/>
        </w:rPr>
        <w:t xml:space="preserve">DAU. Degenerace</w:t>
      </w:r>
      <w:r w:rsidDel="00000000" w:rsidR="00000000" w:rsidRPr="00000000">
        <w:rPr>
          <w:rtl w:val="0"/>
        </w:rPr>
        <w:t xml:space="preserve">. Jedná se o finální 13. díl eposu DAU neotřele simulujícího socialistickou diktaturu v Sovětském svazu. Celá série se začala natáčet před 15 lety ve věrohodně zrekonstruovaných moskevských ulicích a především areálu sovětského výzkumného ústavu vedeného držitelem nobelovy ceny Levem Landauem (přezdívaným Dau). Herci i neherci byli snímání dnem a nocí, natočeny byly stovky hodin materiálu, často velmi sexuálně a násilně explicitního, na projektu participovaly desetitisíce lidí. Jedná se o silný autentický zážitek stylizované “reality-show” pro odvážné, který měl premiéru na letošním Berlinale a sklidil značně kontroverzní ohlasy. </w:t>
      </w:r>
      <w:r w:rsidDel="00000000" w:rsidR="00000000" w:rsidRPr="00000000">
        <w:rPr>
          <w:shd w:fill="ffe599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 rámci sobotní projekce letního kina Etáž pak diváci uvidí japonský film </w:t>
      </w:r>
      <w:r w:rsidDel="00000000" w:rsidR="00000000" w:rsidRPr="00000000">
        <w:rPr>
          <w:b w:val="1"/>
          <w:highlight w:val="white"/>
          <w:rtl w:val="0"/>
        </w:rPr>
        <w:t xml:space="preserve">Kontora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b w:val="1"/>
          <w:highlight w:val="white"/>
          <w:rtl w:val="0"/>
        </w:rPr>
        <w:t xml:space="preserve">rodinný snímek, </w:t>
      </w:r>
      <w:r w:rsidDel="00000000" w:rsidR="00000000" w:rsidRPr="00000000">
        <w:rPr>
          <w:highlight w:val="white"/>
          <w:rtl w:val="0"/>
        </w:rPr>
        <w:t xml:space="preserve">který vzdává poctu mladým japonským vojákům druhé světové války a poetickým způsobem vykresluje mlčení jako reakci na trauma. Černobílý počin s výrazným autorským rukopisem estonského kameramana Maxe Golomidova zvítězil na konci loňského roku na Mezinárodním filmovém festivalu v Tallinnu a jeho projekce v České republice bude zcela ojedinělá.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Druhá část</w:t>
      </w:r>
    </w:p>
    <w:p w:rsidR="00000000" w:rsidDel="00000000" w:rsidP="00000000" w:rsidRDefault="00000000" w:rsidRPr="00000000" w14:paraId="0000001A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Datum druhého festivalového víkendu organizátoři teprve oznámí. Již teď však mají potvrzené jména dvou vystupujících, kteří se v rámci jeho programu divákům představí. Jedná se o hudebního producenta Ondřeje Mikulu vystupujícího pod jménem </w:t>
      </w:r>
      <w:r w:rsidDel="00000000" w:rsidR="00000000" w:rsidRPr="00000000">
        <w:rPr>
          <w:b w:val="1"/>
          <w:highlight w:val="white"/>
          <w:rtl w:val="0"/>
        </w:rPr>
        <w:t xml:space="preserve">Aid Kid</w:t>
      </w:r>
      <w:r w:rsidDel="00000000" w:rsidR="00000000" w:rsidRPr="00000000">
        <w:rPr>
          <w:highlight w:val="white"/>
          <w:rtl w:val="0"/>
        </w:rPr>
        <w:t xml:space="preserve">, talentovaného českého hudebního producenta a DJ, který je držitelem ocenění Vinyla za objev roku, a vizuálního umělce </w:t>
      </w:r>
      <w:r w:rsidDel="00000000" w:rsidR="00000000" w:rsidRPr="00000000">
        <w:rPr>
          <w:b w:val="1"/>
          <w:highlight w:val="white"/>
          <w:rtl w:val="0"/>
        </w:rPr>
        <w:t xml:space="preserve">Pavla Karafiáta</w:t>
      </w:r>
      <w:r w:rsidDel="00000000" w:rsidR="00000000" w:rsidRPr="00000000">
        <w:rPr>
          <w:highlight w:val="white"/>
          <w:rtl w:val="0"/>
        </w:rPr>
        <w:t xml:space="preserve">, který ve své tvorbě kombinuje matematické postupy generativního designu, simulace přírody a field recording. Tito dva umělci spojí síly v audiovizuálním projektu, který vzniká v reálném čase na daném místě a vyniká výraznou barevnou </w:t>
      </w:r>
      <w:r w:rsidDel="00000000" w:rsidR="00000000" w:rsidRPr="00000000">
        <w:rPr>
          <w:highlight w:val="white"/>
          <w:rtl w:val="0"/>
        </w:rPr>
        <w:t xml:space="preserve">stylizací</w:t>
      </w:r>
      <w:r w:rsidDel="00000000" w:rsidR="00000000" w:rsidRPr="00000000">
        <w:rPr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ind w:firstLine="72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Organizátorský tým Ostrava Kamera Oko bedlivě mapuje situaci v regionu a na její vývoj bude při stanovení druhého termínu reagovat. </w:t>
      </w:r>
    </w:p>
    <w:p w:rsidR="00000000" w:rsidDel="00000000" w:rsidP="00000000" w:rsidRDefault="00000000" w:rsidRPr="00000000" w14:paraId="0000001E">
      <w:pPr>
        <w:ind w:firstLine="72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Pro více informací či zajištění novinářské akreditace kontaktujte PR manažerku Kláru Šebestovou prostřednictvím e-mailu </w:t>
      </w:r>
      <w:hyperlink r:id="rId6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sebestova@kameraoko.com</w:t>
        </w:r>
      </w:hyperlink>
      <w:r w:rsidDel="00000000" w:rsidR="00000000" w:rsidRPr="00000000">
        <w:rPr>
          <w:i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highlight w:val="white"/>
        </w:rPr>
      </w:pP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www.ostravakameraoko.com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highlight w:val="white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https://www.facebook.com/ostravakameraoko/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/>
      <w:pgMar w:bottom="1440" w:top="1440" w:left="1440" w:right="1440" w:header="4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drawing>
        <wp:inline distB="114300" distT="114300" distL="114300" distR="114300">
          <wp:extent cx="5731200" cy="4699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469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/>
      <w:drawing>
        <wp:inline distB="114300" distT="114300" distL="114300" distR="114300">
          <wp:extent cx="5731200" cy="193040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930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sebestova@kameraoko.com" TargetMode="External"/><Relationship Id="rId7" Type="http://schemas.openxmlformats.org/officeDocument/2006/relationships/hyperlink" Target="http://www.ostravakameraoko.com" TargetMode="External"/><Relationship Id="rId8" Type="http://schemas.openxmlformats.org/officeDocument/2006/relationships/hyperlink" Target="https://www.facebook.com/ostravakameraoko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